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F3AB6" w14:textId="77777777" w:rsidR="00733C8A" w:rsidRPr="000C28A0" w:rsidRDefault="00C35499" w:rsidP="00C35499">
      <w:pPr>
        <w:spacing w:after="0"/>
        <w:rPr>
          <w:rFonts w:ascii="Arial" w:hAnsi="Arial" w:cs="Arial"/>
          <w:noProof/>
          <w:sz w:val="24"/>
          <w:szCs w:val="24"/>
          <w:lang w:val="sr-Latn-ME"/>
        </w:rPr>
      </w:pPr>
      <w:r w:rsidRPr="000C28A0">
        <w:rPr>
          <w:rFonts w:ascii="Arial" w:hAnsi="Arial" w:cs="Arial"/>
          <w:noProof/>
          <w:sz w:val="24"/>
          <w:szCs w:val="24"/>
          <w:lang w:val="sr-Latn-ME"/>
        </w:rPr>
        <w:t>Fond za zaštitu depozita</w:t>
      </w:r>
    </w:p>
    <w:p w14:paraId="79CC0931" w14:textId="4BA3F45A" w:rsidR="00F278CE" w:rsidRPr="000C28A0" w:rsidRDefault="00C35499" w:rsidP="00F278CE">
      <w:pPr>
        <w:spacing w:after="0"/>
        <w:rPr>
          <w:rFonts w:ascii="Arial" w:hAnsi="Arial" w:cs="Arial"/>
          <w:noProof/>
          <w:sz w:val="24"/>
          <w:szCs w:val="24"/>
          <w:lang w:val="sr-Latn-ME"/>
        </w:rPr>
      </w:pPr>
      <w:r w:rsidRPr="000C28A0">
        <w:rPr>
          <w:rFonts w:ascii="Arial" w:hAnsi="Arial" w:cs="Arial"/>
          <w:noProof/>
          <w:sz w:val="24"/>
          <w:szCs w:val="24"/>
          <w:lang w:val="sr-Latn-ME"/>
        </w:rPr>
        <w:t xml:space="preserve">Podgorica, </w:t>
      </w:r>
      <w:r w:rsidR="00DE76D2" w:rsidRPr="000C28A0">
        <w:rPr>
          <w:rFonts w:ascii="Arial" w:hAnsi="Arial" w:cs="Arial"/>
          <w:noProof/>
          <w:sz w:val="24"/>
          <w:szCs w:val="24"/>
          <w:lang w:val="sr-Latn-ME"/>
        </w:rPr>
        <w:t>09</w:t>
      </w:r>
      <w:r w:rsidR="00227489" w:rsidRPr="000C28A0">
        <w:rPr>
          <w:rFonts w:ascii="Arial" w:hAnsi="Arial" w:cs="Arial"/>
          <w:noProof/>
          <w:sz w:val="24"/>
          <w:szCs w:val="24"/>
          <w:lang w:val="sr-Latn-ME"/>
        </w:rPr>
        <w:t>.</w:t>
      </w:r>
      <w:r w:rsidR="000C28A0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7302EF" w:rsidRPr="000C28A0">
        <w:rPr>
          <w:rFonts w:ascii="Arial" w:hAnsi="Arial" w:cs="Arial"/>
          <w:noProof/>
          <w:sz w:val="24"/>
          <w:szCs w:val="24"/>
          <w:lang w:val="sr-Latn-ME"/>
        </w:rPr>
        <w:t>0</w:t>
      </w:r>
      <w:r w:rsidR="00580B81" w:rsidRPr="000C28A0">
        <w:rPr>
          <w:rFonts w:ascii="Arial" w:hAnsi="Arial" w:cs="Arial"/>
          <w:noProof/>
          <w:sz w:val="24"/>
          <w:szCs w:val="24"/>
          <w:lang w:val="sr-Latn-ME"/>
        </w:rPr>
        <w:t>4</w:t>
      </w:r>
      <w:r w:rsidR="00227489" w:rsidRPr="000C28A0">
        <w:rPr>
          <w:rFonts w:ascii="Arial" w:hAnsi="Arial" w:cs="Arial"/>
          <w:noProof/>
          <w:sz w:val="24"/>
          <w:szCs w:val="24"/>
          <w:lang w:val="sr-Latn-ME"/>
        </w:rPr>
        <w:t>.</w:t>
      </w:r>
      <w:r w:rsidR="000C28A0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227489" w:rsidRPr="000C28A0">
        <w:rPr>
          <w:rFonts w:ascii="Arial" w:hAnsi="Arial" w:cs="Arial"/>
          <w:noProof/>
          <w:sz w:val="24"/>
          <w:szCs w:val="24"/>
          <w:lang w:val="sr-Latn-ME"/>
        </w:rPr>
        <w:t>202</w:t>
      </w:r>
      <w:r w:rsidR="00DE76D2" w:rsidRPr="000C28A0">
        <w:rPr>
          <w:rFonts w:ascii="Arial" w:hAnsi="Arial" w:cs="Arial"/>
          <w:noProof/>
          <w:sz w:val="24"/>
          <w:szCs w:val="24"/>
          <w:lang w:val="sr-Latn-ME"/>
        </w:rPr>
        <w:t>4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>. godine</w:t>
      </w:r>
    </w:p>
    <w:p w14:paraId="23899C08" w14:textId="77777777" w:rsidR="00F278CE" w:rsidRPr="000C28A0" w:rsidRDefault="00F278CE" w:rsidP="00F278CE">
      <w:pPr>
        <w:spacing w:after="0"/>
        <w:rPr>
          <w:rFonts w:ascii="Arial" w:hAnsi="Arial" w:cs="Arial"/>
          <w:noProof/>
          <w:sz w:val="24"/>
          <w:szCs w:val="24"/>
          <w:lang w:val="sr-Latn-ME"/>
        </w:rPr>
      </w:pPr>
    </w:p>
    <w:p w14:paraId="7133A2DD" w14:textId="140AF04E" w:rsidR="00F278CE" w:rsidRPr="000C28A0" w:rsidRDefault="00132D09" w:rsidP="00F278CE">
      <w:pPr>
        <w:spacing w:after="0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0C28A0">
        <w:rPr>
          <w:rFonts w:ascii="Arial" w:hAnsi="Arial" w:cs="Arial"/>
          <w:b/>
          <w:noProof/>
          <w:sz w:val="24"/>
          <w:szCs w:val="24"/>
          <w:lang w:val="sr-Latn-ME"/>
        </w:rPr>
        <w:t xml:space="preserve">Održana </w:t>
      </w:r>
      <w:r w:rsidR="007512B1" w:rsidRPr="000C28A0">
        <w:rPr>
          <w:rFonts w:ascii="Arial" w:hAnsi="Arial" w:cs="Arial"/>
          <w:b/>
          <w:noProof/>
          <w:sz w:val="24"/>
          <w:szCs w:val="24"/>
          <w:lang w:val="sr-Latn-ME"/>
        </w:rPr>
        <w:t>I</w:t>
      </w:r>
      <w:r w:rsidR="00985F6C" w:rsidRPr="000C28A0">
        <w:rPr>
          <w:rFonts w:ascii="Arial" w:hAnsi="Arial" w:cs="Arial"/>
          <w:b/>
          <w:noProof/>
          <w:sz w:val="24"/>
          <w:szCs w:val="24"/>
          <w:lang w:val="sr-Latn-ME"/>
        </w:rPr>
        <w:t>I</w:t>
      </w:r>
      <w:r w:rsidR="00C35499" w:rsidRPr="000C28A0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747D35" w:rsidRPr="000C28A0">
        <w:rPr>
          <w:rFonts w:ascii="Arial" w:hAnsi="Arial" w:cs="Arial"/>
          <w:b/>
          <w:noProof/>
          <w:sz w:val="24"/>
          <w:szCs w:val="24"/>
          <w:lang w:val="sr-Latn-ME"/>
        </w:rPr>
        <w:t>sjednic</w:t>
      </w:r>
      <w:r w:rsidR="00AD105E" w:rsidRPr="000C28A0">
        <w:rPr>
          <w:rFonts w:ascii="Arial" w:hAnsi="Arial" w:cs="Arial"/>
          <w:b/>
          <w:noProof/>
          <w:sz w:val="24"/>
          <w:szCs w:val="24"/>
          <w:lang w:val="sr-Latn-ME"/>
        </w:rPr>
        <w:t>a</w:t>
      </w:r>
      <w:r w:rsidR="00747D35" w:rsidRPr="000C28A0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C35499" w:rsidRPr="000C28A0">
        <w:rPr>
          <w:rFonts w:ascii="Arial" w:hAnsi="Arial" w:cs="Arial"/>
          <w:b/>
          <w:noProof/>
          <w:sz w:val="24"/>
          <w:szCs w:val="24"/>
          <w:lang w:val="sr-Latn-ME"/>
        </w:rPr>
        <w:t>Upravnog odbora Fonda za zaštitu depozita</w:t>
      </w:r>
    </w:p>
    <w:p w14:paraId="64FBEED2" w14:textId="77777777" w:rsidR="00F278CE" w:rsidRPr="000C28A0" w:rsidRDefault="00F278CE" w:rsidP="00F278CE">
      <w:pPr>
        <w:spacing w:after="0"/>
        <w:rPr>
          <w:rFonts w:ascii="Arial" w:hAnsi="Arial" w:cs="Arial"/>
          <w:b/>
          <w:noProof/>
          <w:sz w:val="24"/>
          <w:szCs w:val="24"/>
          <w:lang w:val="sr-Latn-ME"/>
        </w:rPr>
      </w:pPr>
    </w:p>
    <w:p w14:paraId="49910A6A" w14:textId="371158B4" w:rsidR="007512B1" w:rsidRPr="000C28A0" w:rsidRDefault="007512B1" w:rsidP="007512B1">
      <w:pPr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0C28A0">
        <w:rPr>
          <w:rFonts w:ascii="Arial" w:hAnsi="Arial" w:cs="Arial"/>
          <w:noProof/>
          <w:sz w:val="24"/>
          <w:szCs w:val="24"/>
          <w:lang w:val="sr-Latn-ME"/>
        </w:rPr>
        <w:t>Upravni odbor Fonda za zaštitu depozita održao je drugu sjednicu, kojom je predsjedavao predsjednik Upravnog odbora Fonda Borko Božović.</w:t>
      </w:r>
    </w:p>
    <w:p w14:paraId="496385FD" w14:textId="7BC6E843" w:rsidR="00A7337C" w:rsidRPr="000C28A0" w:rsidRDefault="00580B81" w:rsidP="00580B81">
      <w:pPr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0C28A0">
        <w:rPr>
          <w:rFonts w:ascii="Arial" w:hAnsi="Arial" w:cs="Arial"/>
          <w:noProof/>
          <w:sz w:val="24"/>
          <w:szCs w:val="24"/>
          <w:lang w:val="sr-Latn-ME"/>
        </w:rPr>
        <w:t>Upravni odbor Fonda je danas razmotrio i usvojio Godišnj</w:t>
      </w:r>
      <w:r w:rsidR="00E64B45" w:rsidRPr="000C28A0">
        <w:rPr>
          <w:rFonts w:ascii="Arial" w:hAnsi="Arial" w:cs="Arial"/>
          <w:noProof/>
          <w:sz w:val="24"/>
          <w:szCs w:val="24"/>
          <w:lang w:val="sr-Latn-ME"/>
        </w:rPr>
        <w:t>e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 xml:space="preserve"> finansijsk</w:t>
      </w:r>
      <w:r w:rsidR="00E64B45" w:rsidRPr="000C28A0">
        <w:rPr>
          <w:rFonts w:ascii="Arial" w:hAnsi="Arial" w:cs="Arial"/>
          <w:noProof/>
          <w:sz w:val="24"/>
          <w:szCs w:val="24"/>
          <w:lang w:val="sr-Latn-ME"/>
        </w:rPr>
        <w:t>e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 xml:space="preserve"> izvještaj</w:t>
      </w:r>
      <w:r w:rsidR="00E64B45" w:rsidRPr="000C28A0">
        <w:rPr>
          <w:rFonts w:ascii="Arial" w:hAnsi="Arial" w:cs="Arial"/>
          <w:noProof/>
          <w:sz w:val="24"/>
          <w:szCs w:val="24"/>
          <w:lang w:val="sr-Latn-ME"/>
        </w:rPr>
        <w:t>e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 xml:space="preserve"> Fonda za zaštitu depozita za 202</w:t>
      </w:r>
      <w:r w:rsidR="007512B1" w:rsidRPr="000C28A0">
        <w:rPr>
          <w:rFonts w:ascii="Arial" w:hAnsi="Arial" w:cs="Arial"/>
          <w:noProof/>
          <w:sz w:val="24"/>
          <w:szCs w:val="24"/>
          <w:lang w:val="sr-Latn-ME"/>
        </w:rPr>
        <w:t>3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 xml:space="preserve">. godinu. Konstatovano je da su ukupni prihodi </w:t>
      </w:r>
      <w:r w:rsidR="009A4E5F" w:rsidRPr="000C28A0">
        <w:rPr>
          <w:rFonts w:ascii="Arial" w:hAnsi="Arial" w:cs="Arial"/>
          <w:noProof/>
          <w:sz w:val="24"/>
          <w:szCs w:val="24"/>
          <w:lang w:val="sr-Latn-ME"/>
        </w:rPr>
        <w:t xml:space="preserve">Fonda </w:t>
      </w:r>
      <w:r w:rsidR="007512B1" w:rsidRPr="000C28A0">
        <w:rPr>
          <w:rFonts w:ascii="Arial" w:hAnsi="Arial" w:cs="Arial"/>
          <w:noProof/>
          <w:sz w:val="24"/>
          <w:szCs w:val="24"/>
          <w:lang w:val="sr-Latn-ME"/>
        </w:rPr>
        <w:t>34</w:t>
      </w:r>
      <w:r w:rsidR="00985F6C" w:rsidRPr="000C28A0">
        <w:rPr>
          <w:rFonts w:ascii="Arial" w:hAnsi="Arial" w:cs="Arial"/>
          <w:noProof/>
          <w:sz w:val="24"/>
          <w:szCs w:val="24"/>
          <w:lang w:val="sr-Latn-ME"/>
        </w:rPr>
        <w:t>.</w:t>
      </w:r>
      <w:r w:rsidR="007512B1" w:rsidRPr="000C28A0">
        <w:rPr>
          <w:rFonts w:ascii="Arial" w:hAnsi="Arial" w:cs="Arial"/>
          <w:noProof/>
          <w:sz w:val="24"/>
          <w:szCs w:val="24"/>
          <w:lang w:val="sr-Latn-ME"/>
        </w:rPr>
        <w:t>720</w:t>
      </w:r>
      <w:r w:rsidR="00985F6C" w:rsidRPr="000C28A0">
        <w:rPr>
          <w:rFonts w:ascii="Arial" w:hAnsi="Arial" w:cs="Arial"/>
          <w:noProof/>
          <w:sz w:val="24"/>
          <w:szCs w:val="24"/>
          <w:lang w:val="sr-Latn-ME"/>
        </w:rPr>
        <w:t>.</w:t>
      </w:r>
      <w:r w:rsidR="007512B1" w:rsidRPr="000C28A0">
        <w:rPr>
          <w:rFonts w:ascii="Arial" w:hAnsi="Arial" w:cs="Arial"/>
          <w:noProof/>
          <w:sz w:val="24"/>
          <w:szCs w:val="24"/>
          <w:lang w:val="sr-Latn-ME"/>
        </w:rPr>
        <w:t>705</w:t>
      </w:r>
      <w:r w:rsidR="00985F6C" w:rsidRPr="000C28A0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>eura</w:t>
      </w:r>
      <w:r w:rsidR="00995511" w:rsidRPr="000C28A0">
        <w:rPr>
          <w:rFonts w:ascii="Arial" w:hAnsi="Arial" w:cs="Arial"/>
          <w:noProof/>
          <w:sz w:val="24"/>
          <w:szCs w:val="24"/>
          <w:lang w:val="sr-Latn-ME"/>
        </w:rPr>
        <w:t>,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 xml:space="preserve"> a rashodi </w:t>
      </w:r>
      <w:r w:rsidR="00985F6C" w:rsidRPr="000C28A0">
        <w:rPr>
          <w:rFonts w:ascii="Arial" w:hAnsi="Arial" w:cs="Arial"/>
          <w:noProof/>
          <w:sz w:val="24"/>
          <w:szCs w:val="24"/>
          <w:lang w:val="sr-Latn-ME"/>
        </w:rPr>
        <w:t>7</w:t>
      </w:r>
      <w:r w:rsidR="007512B1" w:rsidRPr="000C28A0">
        <w:rPr>
          <w:rFonts w:ascii="Arial" w:hAnsi="Arial" w:cs="Arial"/>
          <w:noProof/>
          <w:sz w:val="24"/>
          <w:szCs w:val="24"/>
          <w:lang w:val="sr-Latn-ME"/>
        </w:rPr>
        <w:t>78</w:t>
      </w:r>
      <w:r w:rsidR="00985F6C" w:rsidRPr="000C28A0">
        <w:rPr>
          <w:rFonts w:ascii="Arial" w:hAnsi="Arial" w:cs="Arial"/>
          <w:noProof/>
          <w:sz w:val="24"/>
          <w:szCs w:val="24"/>
          <w:lang w:val="sr-Latn-ME"/>
        </w:rPr>
        <w:t>.</w:t>
      </w:r>
      <w:r w:rsidR="007512B1" w:rsidRPr="000C28A0">
        <w:rPr>
          <w:rFonts w:ascii="Arial" w:hAnsi="Arial" w:cs="Arial"/>
          <w:noProof/>
          <w:sz w:val="24"/>
          <w:szCs w:val="24"/>
          <w:lang w:val="sr-Latn-ME"/>
        </w:rPr>
        <w:t>81</w:t>
      </w:r>
      <w:r w:rsidR="00985F6C" w:rsidRPr="000C28A0">
        <w:rPr>
          <w:rFonts w:ascii="Arial" w:hAnsi="Arial" w:cs="Arial"/>
          <w:noProof/>
          <w:sz w:val="24"/>
          <w:szCs w:val="24"/>
          <w:lang w:val="sr-Latn-ME"/>
        </w:rPr>
        <w:t>5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 xml:space="preserve"> eura. Neto </w:t>
      </w:r>
      <w:r w:rsidR="000C28A0" w:rsidRPr="000C28A0">
        <w:rPr>
          <w:rFonts w:ascii="Arial" w:hAnsi="Arial" w:cs="Arial"/>
          <w:noProof/>
          <w:sz w:val="24"/>
          <w:szCs w:val="24"/>
          <w:lang w:val="sr-Latn-ME"/>
        </w:rPr>
        <w:t>r</w:t>
      </w:r>
      <w:r w:rsidR="000C28A0">
        <w:rPr>
          <w:rFonts w:ascii="Arial" w:hAnsi="Arial" w:cs="Arial"/>
          <w:noProof/>
          <w:sz w:val="24"/>
          <w:szCs w:val="24"/>
          <w:lang w:val="sr-Latn-ME"/>
        </w:rPr>
        <w:t>e</w:t>
      </w:r>
      <w:r w:rsidR="000C28A0" w:rsidRPr="000C28A0">
        <w:rPr>
          <w:rFonts w:ascii="Arial" w:hAnsi="Arial" w:cs="Arial"/>
          <w:noProof/>
          <w:sz w:val="24"/>
          <w:szCs w:val="24"/>
          <w:lang w:val="sr-Latn-ME"/>
        </w:rPr>
        <w:t xml:space="preserve">zultat 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>za 202</w:t>
      </w:r>
      <w:r w:rsidR="007512B1" w:rsidRPr="000C28A0">
        <w:rPr>
          <w:rFonts w:ascii="Arial" w:hAnsi="Arial" w:cs="Arial"/>
          <w:noProof/>
          <w:sz w:val="24"/>
          <w:szCs w:val="24"/>
          <w:lang w:val="sr-Latn-ME"/>
        </w:rPr>
        <w:t>3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>. godinu je dobitak</w:t>
      </w:r>
      <w:r w:rsidR="00141C43">
        <w:rPr>
          <w:rFonts w:ascii="Arial" w:hAnsi="Arial" w:cs="Arial"/>
          <w:noProof/>
          <w:sz w:val="24"/>
          <w:szCs w:val="24"/>
          <w:lang w:val="sr-Latn-ME"/>
        </w:rPr>
        <w:t xml:space="preserve"> u iznosu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 xml:space="preserve"> od </w:t>
      </w:r>
      <w:r w:rsidR="007512B1" w:rsidRPr="000C28A0">
        <w:rPr>
          <w:rFonts w:ascii="Arial" w:hAnsi="Arial" w:cs="Arial"/>
          <w:noProof/>
          <w:sz w:val="24"/>
          <w:szCs w:val="24"/>
          <w:lang w:val="sr-Latn-ME"/>
        </w:rPr>
        <w:t>33</w:t>
      </w:r>
      <w:r w:rsidR="00985F6C" w:rsidRPr="000C28A0">
        <w:rPr>
          <w:rFonts w:ascii="Arial" w:hAnsi="Arial" w:cs="Arial"/>
          <w:noProof/>
          <w:sz w:val="24"/>
          <w:szCs w:val="24"/>
          <w:lang w:val="sr-Latn-ME"/>
        </w:rPr>
        <w:t>.9</w:t>
      </w:r>
      <w:r w:rsidR="007512B1" w:rsidRPr="000C28A0">
        <w:rPr>
          <w:rFonts w:ascii="Arial" w:hAnsi="Arial" w:cs="Arial"/>
          <w:noProof/>
          <w:sz w:val="24"/>
          <w:szCs w:val="24"/>
          <w:lang w:val="sr-Latn-ME"/>
        </w:rPr>
        <w:t>41.890</w:t>
      </w:r>
      <w:r w:rsidR="00985F6C" w:rsidRPr="000C28A0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 xml:space="preserve">eura. Ukupna </w:t>
      </w:r>
      <w:r w:rsidR="007512B1" w:rsidRPr="000C28A0">
        <w:rPr>
          <w:rFonts w:ascii="Arial" w:hAnsi="Arial" w:cs="Arial"/>
          <w:noProof/>
          <w:sz w:val="24"/>
          <w:szCs w:val="24"/>
          <w:lang w:val="sr-Latn-ME"/>
        </w:rPr>
        <w:t>aktiva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 xml:space="preserve"> Fonda na kraju 202</w:t>
      </w:r>
      <w:r w:rsidR="007512B1" w:rsidRPr="000C28A0">
        <w:rPr>
          <w:rFonts w:ascii="Arial" w:hAnsi="Arial" w:cs="Arial"/>
          <w:noProof/>
          <w:sz w:val="24"/>
          <w:szCs w:val="24"/>
          <w:lang w:val="sr-Latn-ME"/>
        </w:rPr>
        <w:t>3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 xml:space="preserve">. godine iznosi </w:t>
      </w:r>
      <w:r w:rsidR="007512B1" w:rsidRPr="000C28A0">
        <w:rPr>
          <w:rFonts w:ascii="Arial" w:hAnsi="Arial" w:cs="Arial"/>
          <w:noProof/>
          <w:sz w:val="24"/>
          <w:szCs w:val="24"/>
          <w:lang w:val="sr-Latn-ME"/>
        </w:rPr>
        <w:t>177</w:t>
      </w:r>
      <w:r w:rsidR="00985F6C" w:rsidRPr="000C28A0">
        <w:rPr>
          <w:rFonts w:ascii="Arial" w:hAnsi="Arial" w:cs="Arial"/>
          <w:noProof/>
          <w:sz w:val="24"/>
          <w:szCs w:val="24"/>
          <w:lang w:val="sr-Latn-ME"/>
        </w:rPr>
        <w:t>.</w:t>
      </w:r>
      <w:r w:rsidR="007512B1" w:rsidRPr="000C28A0">
        <w:rPr>
          <w:rFonts w:ascii="Arial" w:hAnsi="Arial" w:cs="Arial"/>
          <w:noProof/>
          <w:sz w:val="24"/>
          <w:szCs w:val="24"/>
          <w:lang w:val="sr-Latn-ME"/>
        </w:rPr>
        <w:t>348</w:t>
      </w:r>
      <w:r w:rsidR="00985F6C" w:rsidRPr="000C28A0">
        <w:rPr>
          <w:rFonts w:ascii="Arial" w:hAnsi="Arial" w:cs="Arial"/>
          <w:noProof/>
          <w:sz w:val="24"/>
          <w:szCs w:val="24"/>
          <w:lang w:val="sr-Latn-ME"/>
        </w:rPr>
        <w:t>.</w:t>
      </w:r>
      <w:r w:rsidR="007512B1" w:rsidRPr="000C28A0">
        <w:rPr>
          <w:rFonts w:ascii="Arial" w:hAnsi="Arial" w:cs="Arial"/>
          <w:noProof/>
          <w:sz w:val="24"/>
          <w:szCs w:val="24"/>
          <w:lang w:val="sr-Latn-ME"/>
        </w:rPr>
        <w:t>064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 xml:space="preserve"> eura. </w:t>
      </w:r>
    </w:p>
    <w:p w14:paraId="4FD1BE4B" w14:textId="453905BB" w:rsidR="007512B1" w:rsidRPr="000C28A0" w:rsidRDefault="007512B1" w:rsidP="00E047C4">
      <w:pPr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0C28A0">
        <w:rPr>
          <w:rFonts w:ascii="Arial" w:hAnsi="Arial" w:cs="Arial"/>
          <w:noProof/>
          <w:sz w:val="24"/>
          <w:szCs w:val="24"/>
          <w:lang w:val="sr-Latn-ME"/>
        </w:rPr>
        <w:t>Upravni odbor Fonda je razmotrio izvještaj o visini ukupnih depozita, visini garantovanih depozita u bankarskom sistemu Crne Gore i stanju sredstava Fonda na 29.</w:t>
      </w:r>
      <w:r w:rsidR="000C28A0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>02.</w:t>
      </w:r>
      <w:r w:rsidR="000C28A0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>2024. godine. Konstatovano je da ukupna sredstva Fonda na 29.</w:t>
      </w:r>
      <w:r w:rsidR="000C28A0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>02.</w:t>
      </w:r>
      <w:r w:rsidR="000C28A0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>2024. godine iznose 185,</w:t>
      </w:r>
      <w:r w:rsidR="00DE76D2" w:rsidRPr="000C28A0">
        <w:rPr>
          <w:rFonts w:ascii="Arial" w:hAnsi="Arial" w:cs="Arial"/>
          <w:noProof/>
          <w:sz w:val="24"/>
          <w:szCs w:val="24"/>
          <w:lang w:val="sr-Latn-ME"/>
        </w:rPr>
        <w:t>5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 xml:space="preserve"> mil. eura, ukupni depoziti na nivou bankarskog sistema iznose 5,41 mlrd. eura, a garantovani depoziti iznose 2,1</w:t>
      </w:r>
      <w:r w:rsidR="00DE76D2" w:rsidRPr="000C28A0">
        <w:rPr>
          <w:rFonts w:ascii="Arial" w:hAnsi="Arial" w:cs="Arial"/>
          <w:noProof/>
          <w:sz w:val="24"/>
          <w:szCs w:val="24"/>
          <w:lang w:val="sr-Latn-ME"/>
        </w:rPr>
        <w:t>2</w:t>
      </w:r>
      <w:r w:rsidRPr="000C28A0">
        <w:rPr>
          <w:rFonts w:ascii="Arial" w:hAnsi="Arial" w:cs="Arial"/>
          <w:noProof/>
          <w:sz w:val="24"/>
          <w:szCs w:val="24"/>
          <w:lang w:val="sr-Latn-ME"/>
        </w:rPr>
        <w:t xml:space="preserve"> mlrd. eura.</w:t>
      </w:r>
    </w:p>
    <w:p w14:paraId="5CC83EAC" w14:textId="40173736" w:rsidR="00F13128" w:rsidRPr="000C28A0" w:rsidRDefault="00F13128" w:rsidP="00A2012C">
      <w:pPr>
        <w:jc w:val="both"/>
        <w:rPr>
          <w:rFonts w:ascii="Arial" w:hAnsi="Arial" w:cs="Arial"/>
          <w:noProof/>
          <w:lang w:val="sr-Latn-ME"/>
        </w:rPr>
      </w:pPr>
    </w:p>
    <w:sectPr w:rsidR="00F13128" w:rsidRPr="000C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D40F8" w14:textId="77777777" w:rsidR="00C3786D" w:rsidRDefault="00C3786D" w:rsidP="000C28A0">
      <w:pPr>
        <w:spacing w:after="0" w:line="240" w:lineRule="auto"/>
      </w:pPr>
      <w:r>
        <w:separator/>
      </w:r>
    </w:p>
  </w:endnote>
  <w:endnote w:type="continuationSeparator" w:id="0">
    <w:p w14:paraId="04F73DC9" w14:textId="77777777" w:rsidR="00C3786D" w:rsidRDefault="00C3786D" w:rsidP="000C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F7B50" w14:textId="77777777" w:rsidR="00C3786D" w:rsidRDefault="00C3786D" w:rsidP="000C28A0">
      <w:pPr>
        <w:spacing w:after="0" w:line="240" w:lineRule="auto"/>
      </w:pPr>
      <w:r>
        <w:separator/>
      </w:r>
    </w:p>
  </w:footnote>
  <w:footnote w:type="continuationSeparator" w:id="0">
    <w:p w14:paraId="08A62213" w14:textId="77777777" w:rsidR="00C3786D" w:rsidRDefault="00C3786D" w:rsidP="000C2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17F50"/>
    <w:rsid w:val="00021E03"/>
    <w:rsid w:val="00032A07"/>
    <w:rsid w:val="00080A39"/>
    <w:rsid w:val="000820B9"/>
    <w:rsid w:val="000A34C5"/>
    <w:rsid w:val="000C28A0"/>
    <w:rsid w:val="000F4A0A"/>
    <w:rsid w:val="00132D09"/>
    <w:rsid w:val="00141C43"/>
    <w:rsid w:val="00175F3B"/>
    <w:rsid w:val="00192EEC"/>
    <w:rsid w:val="0019329C"/>
    <w:rsid w:val="001943BC"/>
    <w:rsid w:val="001E3876"/>
    <w:rsid w:val="001F58D4"/>
    <w:rsid w:val="00202DE4"/>
    <w:rsid w:val="00223D2D"/>
    <w:rsid w:val="002270BC"/>
    <w:rsid w:val="00227489"/>
    <w:rsid w:val="00286795"/>
    <w:rsid w:val="00294CCF"/>
    <w:rsid w:val="00300FAC"/>
    <w:rsid w:val="00355053"/>
    <w:rsid w:val="00417272"/>
    <w:rsid w:val="004414D4"/>
    <w:rsid w:val="00484205"/>
    <w:rsid w:val="004B7F83"/>
    <w:rsid w:val="004D63D6"/>
    <w:rsid w:val="004E65BC"/>
    <w:rsid w:val="004E7CD5"/>
    <w:rsid w:val="004F3B36"/>
    <w:rsid w:val="004F4D37"/>
    <w:rsid w:val="005219A8"/>
    <w:rsid w:val="00545C67"/>
    <w:rsid w:val="00560A49"/>
    <w:rsid w:val="005635B7"/>
    <w:rsid w:val="00580B81"/>
    <w:rsid w:val="0059460C"/>
    <w:rsid w:val="005B10DD"/>
    <w:rsid w:val="005E0A5F"/>
    <w:rsid w:val="00603B23"/>
    <w:rsid w:val="00607774"/>
    <w:rsid w:val="00611E35"/>
    <w:rsid w:val="00612A21"/>
    <w:rsid w:val="0063753B"/>
    <w:rsid w:val="00651289"/>
    <w:rsid w:val="006670EF"/>
    <w:rsid w:val="0067074B"/>
    <w:rsid w:val="006825D4"/>
    <w:rsid w:val="006C3986"/>
    <w:rsid w:val="007302EF"/>
    <w:rsid w:val="00733C8A"/>
    <w:rsid w:val="00747D35"/>
    <w:rsid w:val="00750C91"/>
    <w:rsid w:val="007512B1"/>
    <w:rsid w:val="007721DA"/>
    <w:rsid w:val="007835CD"/>
    <w:rsid w:val="00793C47"/>
    <w:rsid w:val="00796F6D"/>
    <w:rsid w:val="007A12F1"/>
    <w:rsid w:val="007B4DB9"/>
    <w:rsid w:val="007E7AD6"/>
    <w:rsid w:val="0087411D"/>
    <w:rsid w:val="00892D01"/>
    <w:rsid w:val="008C06B8"/>
    <w:rsid w:val="008C765F"/>
    <w:rsid w:val="00905FE7"/>
    <w:rsid w:val="00923E02"/>
    <w:rsid w:val="00985F6C"/>
    <w:rsid w:val="00995511"/>
    <w:rsid w:val="009A4E5F"/>
    <w:rsid w:val="009A62B8"/>
    <w:rsid w:val="009D39F9"/>
    <w:rsid w:val="00A10C29"/>
    <w:rsid w:val="00A178C8"/>
    <w:rsid w:val="00A2012C"/>
    <w:rsid w:val="00A201C4"/>
    <w:rsid w:val="00A231D7"/>
    <w:rsid w:val="00A240F5"/>
    <w:rsid w:val="00A279BE"/>
    <w:rsid w:val="00A40EC0"/>
    <w:rsid w:val="00A7337C"/>
    <w:rsid w:val="00A76FCF"/>
    <w:rsid w:val="00AA128B"/>
    <w:rsid w:val="00AD0B72"/>
    <w:rsid w:val="00AD105E"/>
    <w:rsid w:val="00AE249C"/>
    <w:rsid w:val="00AF085E"/>
    <w:rsid w:val="00AF4570"/>
    <w:rsid w:val="00B07D1B"/>
    <w:rsid w:val="00B12A32"/>
    <w:rsid w:val="00B25CA5"/>
    <w:rsid w:val="00B378EE"/>
    <w:rsid w:val="00B436BC"/>
    <w:rsid w:val="00B501CC"/>
    <w:rsid w:val="00B631CE"/>
    <w:rsid w:val="00B81DE2"/>
    <w:rsid w:val="00B84E56"/>
    <w:rsid w:val="00B97D2A"/>
    <w:rsid w:val="00BA09FE"/>
    <w:rsid w:val="00C17E37"/>
    <w:rsid w:val="00C35499"/>
    <w:rsid w:val="00C3786D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438A9"/>
    <w:rsid w:val="00DE76D2"/>
    <w:rsid w:val="00E047C4"/>
    <w:rsid w:val="00E2059E"/>
    <w:rsid w:val="00E63600"/>
    <w:rsid w:val="00E64B45"/>
    <w:rsid w:val="00E92F4E"/>
    <w:rsid w:val="00EB5345"/>
    <w:rsid w:val="00EF022F"/>
    <w:rsid w:val="00F05BD6"/>
    <w:rsid w:val="00F13128"/>
    <w:rsid w:val="00F278CE"/>
    <w:rsid w:val="00F5721B"/>
    <w:rsid w:val="00F70A12"/>
    <w:rsid w:val="00FA5F9E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270BC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keywords>[SEC=BEZ OZNAKE TAJNOSTI]</cp:keywords>
  <cp:lastModifiedBy>Vera Milosevic</cp:lastModifiedBy>
  <cp:revision>4</cp:revision>
  <cp:lastPrinted>2024-04-09T09:46:00Z</cp:lastPrinted>
  <dcterms:created xsi:type="dcterms:W3CDTF">2024-04-09T12:15:00Z</dcterms:created>
  <dcterms:modified xsi:type="dcterms:W3CDTF">2024-04-09T12:27:00Z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BEZ OZNAKE TAJNOSTI</vt:lpwstr>
  </property>
  <property fmtid="{D5CDD505-2E9C-101B-9397-08002B2CF9AE}" pid="5" name="PM_Qualifier">
    <vt:lpwstr/>
  </property>
  <property fmtid="{D5CDD505-2E9C-101B-9397-08002B2CF9AE}" pid="6" name="PM_SecurityClassification">
    <vt:lpwstr>BEZ OZNAKE TAJNOSTI</vt:lpwstr>
  </property>
  <property fmtid="{D5CDD505-2E9C-101B-9397-08002B2CF9AE}" pid="7" name="PM_InsertionValue">
    <vt:lpwstr>BEZ OZNAKE TAJNOSTI</vt:lpwstr>
  </property>
  <property fmtid="{D5CDD505-2E9C-101B-9397-08002B2CF9AE}" pid="8" name="PM_Originating_FileId">
    <vt:lpwstr>221C849540FC495D99CB8960D3C2BBB3</vt:lpwstr>
  </property>
  <property fmtid="{D5CDD505-2E9C-101B-9397-08002B2CF9AE}" pid="9" name="PM_ProtectiveMarkingValue_Footer">
    <vt:lpwstr>BEZ OZNAKE TAJNOSTI</vt:lpwstr>
  </property>
  <property fmtid="{D5CDD505-2E9C-101B-9397-08002B2CF9AE}" pid="10" name="PM_Originator_Hash_SHA1">
    <vt:lpwstr>89C3E81996A2F20B2890AEF0271876327C74A15C</vt:lpwstr>
  </property>
  <property fmtid="{D5CDD505-2E9C-101B-9397-08002B2CF9AE}" pid="11" name="PM_OriginationTimeStamp">
    <vt:lpwstr>2024-04-09T11:41:38Z</vt:lpwstr>
  </property>
  <property fmtid="{D5CDD505-2E9C-101B-9397-08002B2CF9AE}" pid="12" name="PM_ProtectiveMarkingValue_Header">
    <vt:lpwstr>BEZ OZNAKE TAJNOSTI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2021.1.cbcg.me</vt:lpwstr>
  </property>
  <property fmtid="{D5CDD505-2E9C-101B-9397-08002B2CF9AE}" pid="15" name="PM_Version">
    <vt:lpwstr>2005.6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770244326E4D794D4567D9BC9A73F0DA</vt:lpwstr>
  </property>
  <property fmtid="{D5CDD505-2E9C-101B-9397-08002B2CF9AE}" pid="20" name="PM_Hash_Salt">
    <vt:lpwstr>FA850CC47E8ACE734D5CC90FACC51620</vt:lpwstr>
  </property>
  <property fmtid="{D5CDD505-2E9C-101B-9397-08002B2CF9AE}" pid="21" name="PM_Hash_SHA1">
    <vt:lpwstr>BBF3EB375013ABCC9993A9B9954B95CAE0E5996E</vt:lpwstr>
  </property>
  <property fmtid="{D5CDD505-2E9C-101B-9397-08002B2CF9AE}" pid="22" name="PM_SecurityClassification_Prev">
    <vt:lpwstr>BEZ OZNAKE TAJNOSTI</vt:lpwstr>
  </property>
  <property fmtid="{D5CDD505-2E9C-101B-9397-08002B2CF9AE}" pid="23" name="PM_Qualifier_Prev">
    <vt:lpwstr/>
  </property>
</Properties>
</file>