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7721E807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5746F9">
        <w:rPr>
          <w:rFonts w:ascii="Arial" w:hAnsi="Arial" w:cs="Arial"/>
          <w:sz w:val="24"/>
          <w:szCs w:val="24"/>
          <w:lang w:val="en-US"/>
        </w:rPr>
        <w:t>29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.0</w:t>
      </w:r>
      <w:r w:rsidR="00956B89">
        <w:rPr>
          <w:rFonts w:ascii="Arial" w:hAnsi="Arial" w:cs="Arial"/>
          <w:sz w:val="24"/>
          <w:szCs w:val="24"/>
          <w:lang w:val="en-US"/>
        </w:rPr>
        <w:t>9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246006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6ACF4ADB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956B89">
        <w:rPr>
          <w:rFonts w:ascii="Arial" w:hAnsi="Arial" w:cs="Arial"/>
          <w:b/>
          <w:sz w:val="24"/>
          <w:szCs w:val="24"/>
          <w:lang w:val="en-US"/>
        </w:rPr>
        <w:t>X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2BBD38FA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5746F9">
        <w:rPr>
          <w:rFonts w:ascii="Arial" w:hAnsi="Arial" w:cs="Arial"/>
          <w:sz w:val="24"/>
          <w:szCs w:val="24"/>
          <w:lang w:val="en-US"/>
        </w:rPr>
        <w:t>dvadesetu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153F8958" w14:textId="13A13F5A" w:rsidR="005746F9" w:rsidRDefault="005746F9" w:rsidP="005746F9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Fonda je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15F4"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 w:rsidRPr="004115F4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prestanku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mandata</w:t>
      </w:r>
      <w:proofErr w:type="spellEnd"/>
      <w:r w:rsidRPr="004115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15F4">
        <w:rPr>
          <w:rFonts w:ascii="Arial" w:hAnsi="Arial" w:cs="Arial"/>
          <w:sz w:val="24"/>
          <w:szCs w:val="24"/>
          <w:lang w:val="en-US"/>
        </w:rPr>
        <w:t>direktora</w:t>
      </w:r>
      <w:proofErr w:type="spellEnd"/>
      <w:r w:rsidRPr="004115F4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4115F4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4115F4">
        <w:rPr>
          <w:rFonts w:ascii="Arial" w:hAnsi="Arial" w:cs="Arial"/>
          <w:sz w:val="24"/>
          <w:szCs w:val="24"/>
          <w:lang w:val="en-US"/>
        </w:rPr>
        <w:t xml:space="preserve"> depozita,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Predraga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Markovića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odlaska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penziju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872D845" w14:textId="4EC9F480" w:rsidR="005746F9" w:rsidRDefault="005746F9" w:rsidP="005477A8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je, po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konkursu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direktora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imenovao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Vojina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Vlahovića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period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četiri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A50628">
        <w:rPr>
          <w:rFonts w:ascii="Arial" w:hAnsi="Arial" w:cs="Arial"/>
          <w:sz w:val="24"/>
          <w:szCs w:val="24"/>
          <w:lang w:val="sr-Latn-ME"/>
        </w:rPr>
        <w:t xml:space="preserve">Uvidom u </w:t>
      </w:r>
      <w:r>
        <w:rPr>
          <w:rFonts w:ascii="Arial" w:hAnsi="Arial" w:cs="Arial"/>
          <w:sz w:val="24"/>
          <w:szCs w:val="24"/>
          <w:lang w:val="sr-Latn-ME"/>
        </w:rPr>
        <w:t xml:space="preserve">personalnu </w:t>
      </w:r>
      <w:r w:rsidRPr="00A50628">
        <w:rPr>
          <w:rFonts w:ascii="Arial" w:hAnsi="Arial" w:cs="Arial"/>
          <w:sz w:val="24"/>
          <w:szCs w:val="24"/>
          <w:lang w:val="sr-Latn-ME"/>
        </w:rPr>
        <w:t>dokum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Pr="00A50628">
        <w:rPr>
          <w:rFonts w:ascii="Arial" w:hAnsi="Arial" w:cs="Arial"/>
          <w:sz w:val="24"/>
          <w:szCs w:val="24"/>
          <w:lang w:val="sr-Latn-ME"/>
        </w:rPr>
        <w:t xml:space="preserve">ntaciju </w:t>
      </w:r>
      <w:r>
        <w:rPr>
          <w:rFonts w:ascii="Arial" w:hAnsi="Arial" w:cs="Arial"/>
          <w:sz w:val="24"/>
          <w:szCs w:val="24"/>
          <w:lang w:val="sr-Latn-ME"/>
        </w:rPr>
        <w:t xml:space="preserve">kandidata utvrđeno je da reference kandidata Vojina Vlahovića, ostvarene tokom radnog angažovanja, imenovanog naročito preporučuju za </w:t>
      </w:r>
      <w:proofErr w:type="spellStart"/>
      <w:r>
        <w:rPr>
          <w:rFonts w:ascii="Arial" w:hAnsi="Arial" w:cs="Arial"/>
          <w:sz w:val="24"/>
          <w:szCs w:val="24"/>
          <w:lang w:val="sr-Latn-ME"/>
        </w:rPr>
        <w:t>obavljenje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 funkcije na koju se kandidovao.</w:t>
      </w:r>
      <w:r w:rsidR="005477A8">
        <w:rPr>
          <w:rFonts w:ascii="Arial" w:hAnsi="Arial" w:cs="Arial"/>
          <w:sz w:val="24"/>
          <w:szCs w:val="24"/>
          <w:lang w:val="sr-Latn-ME"/>
        </w:rPr>
        <w:t xml:space="preserve"> U</w:t>
      </w:r>
      <w:r>
        <w:rPr>
          <w:rFonts w:ascii="Arial" w:hAnsi="Arial" w:cs="Arial"/>
          <w:sz w:val="24"/>
          <w:szCs w:val="24"/>
          <w:lang w:val="sr-Latn-ME"/>
        </w:rPr>
        <w:t>tvrđeno je da je kandidat Vojin Vlahović obavljao poslove visoke odgovornosti i stručnosti, u kojima je pokazao profesionalnost i kvalifikacije u obavljanju složenih radnih obaveza, a što ga je preporučilo za izbor po predmetnom konkursu.</w:t>
      </w:r>
    </w:p>
    <w:p w14:paraId="32CBAB10" w14:textId="77777777" w:rsidR="005477A8" w:rsidRPr="005477A8" w:rsidRDefault="005477A8" w:rsidP="005477A8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bookmarkEnd w:id="0"/>
    <w:p w14:paraId="07C4DD33" w14:textId="61923846" w:rsidR="000A3BD7" w:rsidRPr="000A3BD7" w:rsidRDefault="000A3BD7" w:rsidP="00A2012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A3BD7">
        <w:rPr>
          <w:rFonts w:ascii="Arial" w:hAnsi="Arial" w:cs="Arial"/>
          <w:sz w:val="24"/>
          <w:szCs w:val="24"/>
          <w:lang w:val="sr-Latn-CS"/>
        </w:rPr>
        <w:t xml:space="preserve">Upravni odbor Fonda je razmotrio </w:t>
      </w:r>
      <w:proofErr w:type="spellStart"/>
      <w:r w:rsidRPr="000A3BD7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0A3BD7">
        <w:rPr>
          <w:rFonts w:ascii="Arial" w:hAnsi="Arial" w:cs="Arial"/>
          <w:sz w:val="24"/>
          <w:szCs w:val="24"/>
          <w:lang w:val="sr-Latn-CS"/>
        </w:rPr>
        <w:t xml:space="preserve"> o visini ukupnih depozita, visini garantovanih depozita u bankarskom sistemu Crne Gore i stanju sredstava Fonda na 31.0</w:t>
      </w:r>
      <w:r w:rsidR="005746F9">
        <w:rPr>
          <w:rFonts w:ascii="Arial" w:hAnsi="Arial" w:cs="Arial"/>
          <w:sz w:val="24"/>
          <w:szCs w:val="24"/>
          <w:lang w:val="sr-Latn-CS"/>
        </w:rPr>
        <w:t>8</w:t>
      </w:r>
      <w:r w:rsidRPr="000A3BD7">
        <w:rPr>
          <w:rFonts w:ascii="Arial" w:hAnsi="Arial" w:cs="Arial"/>
          <w:sz w:val="24"/>
          <w:szCs w:val="24"/>
          <w:lang w:val="sr-Latn-CS"/>
        </w:rPr>
        <w:t>.2021. godine. Konstatovano je da ukupna sredstva Fonda na 31.0</w:t>
      </w:r>
      <w:r w:rsidR="005746F9">
        <w:rPr>
          <w:rFonts w:ascii="Arial" w:hAnsi="Arial" w:cs="Arial"/>
          <w:sz w:val="24"/>
          <w:szCs w:val="24"/>
          <w:lang w:val="sr-Latn-CS"/>
        </w:rPr>
        <w:t>8</w:t>
      </w:r>
      <w:r w:rsidRPr="000A3BD7">
        <w:rPr>
          <w:rFonts w:ascii="Arial" w:hAnsi="Arial" w:cs="Arial"/>
          <w:sz w:val="24"/>
          <w:szCs w:val="24"/>
          <w:lang w:val="sr-Latn-CS"/>
        </w:rPr>
        <w:t>.2021. godine iznose 1</w:t>
      </w:r>
      <w:r w:rsidR="005746F9">
        <w:rPr>
          <w:rFonts w:ascii="Arial" w:hAnsi="Arial" w:cs="Arial"/>
          <w:sz w:val="24"/>
          <w:szCs w:val="24"/>
          <w:lang w:val="sr-Latn-CS"/>
        </w:rPr>
        <w:t>11</w:t>
      </w:r>
      <w:r w:rsidRPr="000A3BD7">
        <w:rPr>
          <w:rFonts w:ascii="Arial" w:hAnsi="Arial" w:cs="Arial"/>
          <w:sz w:val="24"/>
          <w:szCs w:val="24"/>
          <w:lang w:val="sr-Latn-CS"/>
        </w:rPr>
        <w:t>,</w:t>
      </w:r>
      <w:r w:rsidR="005746F9">
        <w:rPr>
          <w:rFonts w:ascii="Arial" w:hAnsi="Arial" w:cs="Arial"/>
          <w:sz w:val="24"/>
          <w:szCs w:val="24"/>
          <w:lang w:val="sr-Latn-CS"/>
        </w:rPr>
        <w:t>19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miliona eura, ukupni depoziti iznose 3,</w:t>
      </w:r>
      <w:r w:rsidR="005746F9">
        <w:rPr>
          <w:rFonts w:ascii="Arial" w:hAnsi="Arial" w:cs="Arial"/>
          <w:sz w:val="24"/>
          <w:szCs w:val="24"/>
          <w:lang w:val="sr-Latn-CS"/>
        </w:rPr>
        <w:t>99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milijardi eura, a garantovani depoziti iznose 1,59 milijardi eura.</w:t>
      </w:r>
    </w:p>
    <w:p w14:paraId="5CC83EAC" w14:textId="7137E123" w:rsidR="00F13128" w:rsidRPr="007F2AE5" w:rsidRDefault="00CC46D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.  </w:t>
      </w:r>
    </w:p>
    <w:sectPr w:rsidR="00F13128" w:rsidRPr="007F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820B9"/>
    <w:rsid w:val="000A3BD7"/>
    <w:rsid w:val="000F4A0A"/>
    <w:rsid w:val="00132D09"/>
    <w:rsid w:val="00175F3B"/>
    <w:rsid w:val="001943BC"/>
    <w:rsid w:val="001E3876"/>
    <w:rsid w:val="00202DE4"/>
    <w:rsid w:val="00227489"/>
    <w:rsid w:val="00246006"/>
    <w:rsid w:val="00286795"/>
    <w:rsid w:val="00300FAC"/>
    <w:rsid w:val="00307946"/>
    <w:rsid w:val="00355053"/>
    <w:rsid w:val="004115F4"/>
    <w:rsid w:val="004414D4"/>
    <w:rsid w:val="004B7F83"/>
    <w:rsid w:val="004D63D6"/>
    <w:rsid w:val="004E65BC"/>
    <w:rsid w:val="005219A8"/>
    <w:rsid w:val="00545C67"/>
    <w:rsid w:val="005477A8"/>
    <w:rsid w:val="005635B7"/>
    <w:rsid w:val="005746F9"/>
    <w:rsid w:val="005B10DD"/>
    <w:rsid w:val="005B1E61"/>
    <w:rsid w:val="00607774"/>
    <w:rsid w:val="00611E35"/>
    <w:rsid w:val="00612A21"/>
    <w:rsid w:val="00623CAB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2AE5"/>
    <w:rsid w:val="00862475"/>
    <w:rsid w:val="0087411D"/>
    <w:rsid w:val="008C765F"/>
    <w:rsid w:val="00905FE7"/>
    <w:rsid w:val="00956B89"/>
    <w:rsid w:val="009B1A47"/>
    <w:rsid w:val="009E2639"/>
    <w:rsid w:val="00A178C8"/>
    <w:rsid w:val="00A2012C"/>
    <w:rsid w:val="00A201C4"/>
    <w:rsid w:val="00A240F5"/>
    <w:rsid w:val="00A279BE"/>
    <w:rsid w:val="00A40EC0"/>
    <w:rsid w:val="00A5409C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37CD8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D438A9"/>
    <w:rsid w:val="00D635BA"/>
    <w:rsid w:val="00E2059E"/>
    <w:rsid w:val="00E352CD"/>
    <w:rsid w:val="00E63600"/>
    <w:rsid w:val="00E92F4E"/>
    <w:rsid w:val="00EA0106"/>
    <w:rsid w:val="00EF022F"/>
    <w:rsid w:val="00F13128"/>
    <w:rsid w:val="00F14FA1"/>
    <w:rsid w:val="00F232F1"/>
    <w:rsid w:val="00F26141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7</cp:revision>
  <cp:lastPrinted>2018-12-31T10:29:00Z</cp:lastPrinted>
  <dcterms:created xsi:type="dcterms:W3CDTF">2021-10-06T07:02:00Z</dcterms:created>
  <dcterms:modified xsi:type="dcterms:W3CDTF">2023-01-25T11:07:00Z</dcterms:modified>
</cp:coreProperties>
</file>